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44.03.05. Педагогическое образование (с двумя профилями подготовки)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3645"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(английский) язык и Иностранный (немецкий/французский/ испанский) язык»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B835ED" w:rsidRDefault="00B06523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</w:t>
      </w:r>
      <w:r w:rsidR="00897EF3" w:rsidRP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чебн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ая</w:t>
      </w:r>
      <w:bookmarkStart w:id="0" w:name="_GoBack"/>
      <w:bookmarkEnd w:id="0"/>
      <w:r w:rsidR="00897EF3" w:rsidRP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(технологической (проектно-технологической))  </w:t>
      </w:r>
    </w:p>
    <w:p w:rsidR="00CC0D49" w:rsidRPr="006F654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CC0D49" w:rsidRPr="00CC0D49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897EF3" w:rsidRPr="00897EF3" w:rsidRDefault="00897EF3" w:rsidP="00897EF3">
      <w:pPr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897EF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Цели и задачи учебной (технологической (проектно-технологической)) практики</w:t>
      </w:r>
    </w:p>
    <w:p w:rsidR="00897EF3" w:rsidRPr="00897EF3" w:rsidRDefault="00897EF3" w:rsidP="00897EF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>Целью учебной (технологической (проектно-технологической</w:t>
      </w:r>
      <w:proofErr w:type="gramStart"/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>))  практики</w:t>
      </w:r>
      <w:proofErr w:type="gramEnd"/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 xml:space="preserve"> является создание условий для формирования способности самостоятельного поиска, обработки и адаптации аутентичного материала, связанного с содержанием учебного предмета «Практика устной и  письменной речи АЯ (2)», в различных источниках, в глобальной сети Интернет.</w:t>
      </w:r>
    </w:p>
    <w:p w:rsidR="00897EF3" w:rsidRPr="00897EF3" w:rsidRDefault="00897EF3" w:rsidP="00897EF3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учебной (технологической (проектно-технологической)) практики являются: </w:t>
      </w:r>
    </w:p>
    <w:p w:rsidR="00897EF3" w:rsidRPr="00897EF3" w:rsidRDefault="00897EF3" w:rsidP="00897EF3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97EF3" w:rsidRPr="00897EF3" w:rsidRDefault="00897EF3" w:rsidP="00897EF3">
      <w:pPr>
        <w:numPr>
          <w:ilvl w:val="0"/>
          <w:numId w:val="6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>формирование способности у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:rsidR="00897EF3" w:rsidRPr="00897EF3" w:rsidRDefault="00897EF3" w:rsidP="00897EF3">
      <w:pPr>
        <w:numPr>
          <w:ilvl w:val="0"/>
          <w:numId w:val="6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>совершенствование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897EF3" w:rsidRPr="00897EF3" w:rsidRDefault="00897EF3" w:rsidP="00897EF3">
      <w:pPr>
        <w:numPr>
          <w:ilvl w:val="0"/>
          <w:numId w:val="6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 xml:space="preserve">совершенствование </w:t>
      </w:r>
      <w:proofErr w:type="gramStart"/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>навыков  чтения</w:t>
      </w:r>
      <w:proofErr w:type="gramEnd"/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 xml:space="preserve">, </w:t>
      </w:r>
      <w:proofErr w:type="spellStart"/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>аудирования</w:t>
      </w:r>
      <w:proofErr w:type="spellEnd"/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>, говорения и письма на изучаемом иностранном языке;</w:t>
      </w:r>
    </w:p>
    <w:p w:rsidR="00897EF3" w:rsidRPr="00897EF3" w:rsidRDefault="00897EF3" w:rsidP="00897EF3">
      <w:pPr>
        <w:numPr>
          <w:ilvl w:val="0"/>
          <w:numId w:val="6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совершенствование навыков отбора лексического и грамматического материала для построения устной и письменной речи на изучаемом иностранном языке.</w:t>
      </w:r>
    </w:p>
    <w:p w:rsidR="00897EF3" w:rsidRPr="00897EF3" w:rsidRDefault="00897EF3" w:rsidP="00897EF3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:rsidR="00897EF3" w:rsidRPr="00897EF3" w:rsidRDefault="00897EF3" w:rsidP="00897EF3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897EF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учебной практики, соотнесенных с планируемыми результатами освоения ОПОП</w:t>
      </w:r>
    </w:p>
    <w:p w:rsidR="00897EF3" w:rsidRPr="00897EF3" w:rsidRDefault="00897EF3" w:rsidP="00897EF3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897EF3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учебной (технологической (проектно-технологической))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897EF3" w:rsidRPr="00897EF3" w:rsidRDefault="00897EF3" w:rsidP="00897EF3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2684"/>
        <w:gridCol w:w="2347"/>
        <w:gridCol w:w="2631"/>
      </w:tblGrid>
      <w:tr w:rsidR="00897EF3" w:rsidRPr="00897EF3" w:rsidTr="00CA57EA">
        <w:tc>
          <w:tcPr>
            <w:tcW w:w="1844" w:type="dxa"/>
            <w:shd w:val="clear" w:color="auto" w:fill="auto"/>
          </w:tcPr>
          <w:p w:rsidR="00897EF3" w:rsidRPr="00897EF3" w:rsidRDefault="00897EF3" w:rsidP="00897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7EF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897EF3" w:rsidRPr="00897EF3" w:rsidRDefault="00897EF3" w:rsidP="00897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7EF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897EF3" w:rsidRPr="00897EF3" w:rsidRDefault="00897EF3" w:rsidP="00897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7EF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</w:tc>
        <w:tc>
          <w:tcPr>
            <w:tcW w:w="2297" w:type="dxa"/>
          </w:tcPr>
          <w:p w:rsidR="00897EF3" w:rsidRPr="00897EF3" w:rsidRDefault="00897EF3" w:rsidP="00897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7EF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shd w:val="clear" w:color="auto" w:fill="auto"/>
          </w:tcPr>
          <w:p w:rsidR="00897EF3" w:rsidRPr="00897EF3" w:rsidRDefault="00897EF3" w:rsidP="00897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7EF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897EF3" w:rsidRPr="00897EF3" w:rsidRDefault="00897EF3" w:rsidP="00897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7EF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897EF3" w:rsidRPr="00897EF3" w:rsidTr="00CA57EA">
        <w:tc>
          <w:tcPr>
            <w:tcW w:w="1844" w:type="dxa"/>
            <w:shd w:val="clear" w:color="auto" w:fill="auto"/>
          </w:tcPr>
          <w:p w:rsidR="00897EF3" w:rsidRPr="00897EF3" w:rsidRDefault="00897EF3" w:rsidP="00897E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97EF3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 2</w:t>
            </w:r>
          </w:p>
        </w:tc>
        <w:tc>
          <w:tcPr>
            <w:tcW w:w="2802" w:type="dxa"/>
            <w:shd w:val="clear" w:color="auto" w:fill="auto"/>
          </w:tcPr>
          <w:p w:rsidR="00897EF3" w:rsidRPr="00897EF3" w:rsidRDefault="00897EF3" w:rsidP="00897E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97EF3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97" w:type="dxa"/>
          </w:tcPr>
          <w:p w:rsidR="00897EF3" w:rsidRPr="00897EF3" w:rsidRDefault="00897EF3" w:rsidP="00897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7E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910" w:type="dxa"/>
            <w:tcBorders>
              <w:bottom w:val="nil"/>
            </w:tcBorders>
            <w:shd w:val="clear" w:color="auto" w:fill="auto"/>
            <w:vAlign w:val="center"/>
          </w:tcPr>
          <w:p w:rsidR="00897EF3" w:rsidRPr="00897EF3" w:rsidRDefault="00897EF3" w:rsidP="00897E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proofErr w:type="gramStart"/>
            <w:r w:rsidRPr="00897EF3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ОР.-</w:t>
            </w:r>
            <w:proofErr w:type="gramEnd"/>
            <w:r w:rsidRPr="00897EF3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1 Демонстрирует владение различными видами чтения в учебной деятельности для решения поставленных коммуникативных задач</w:t>
            </w:r>
          </w:p>
          <w:p w:rsidR="00897EF3" w:rsidRPr="00897EF3" w:rsidRDefault="00897EF3" w:rsidP="00897E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proofErr w:type="gramStart"/>
            <w:r w:rsidRPr="00897EF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ОР.-</w:t>
            </w:r>
            <w:proofErr w:type="gramEnd"/>
            <w:r w:rsidRPr="00897EF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 Демонстрирует умение проводить анализ литературных произведений</w:t>
            </w:r>
          </w:p>
        </w:tc>
      </w:tr>
      <w:tr w:rsidR="00897EF3" w:rsidRPr="00897EF3" w:rsidTr="00CA57EA">
        <w:tc>
          <w:tcPr>
            <w:tcW w:w="1844" w:type="dxa"/>
            <w:shd w:val="clear" w:color="auto" w:fill="auto"/>
          </w:tcPr>
          <w:p w:rsidR="00897EF3" w:rsidRPr="00897EF3" w:rsidRDefault="00897EF3" w:rsidP="00897E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97EF3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 3</w:t>
            </w:r>
          </w:p>
        </w:tc>
        <w:tc>
          <w:tcPr>
            <w:tcW w:w="2802" w:type="dxa"/>
            <w:shd w:val="clear" w:color="auto" w:fill="auto"/>
          </w:tcPr>
          <w:p w:rsidR="00897EF3" w:rsidRPr="00897EF3" w:rsidRDefault="00897EF3" w:rsidP="00897E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97EF3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297" w:type="dxa"/>
          </w:tcPr>
          <w:p w:rsidR="00897EF3" w:rsidRPr="00897EF3" w:rsidRDefault="00897EF3" w:rsidP="00897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7E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910" w:type="dxa"/>
            <w:tcBorders>
              <w:top w:val="nil"/>
              <w:bottom w:val="nil"/>
            </w:tcBorders>
            <w:shd w:val="clear" w:color="auto" w:fill="auto"/>
          </w:tcPr>
          <w:p w:rsidR="00897EF3" w:rsidRPr="00897EF3" w:rsidRDefault="00897EF3" w:rsidP="00897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7EF3" w:rsidRPr="00897EF3" w:rsidTr="00CA57EA">
        <w:tc>
          <w:tcPr>
            <w:tcW w:w="1844" w:type="dxa"/>
            <w:shd w:val="clear" w:color="auto" w:fill="auto"/>
          </w:tcPr>
          <w:p w:rsidR="00897EF3" w:rsidRPr="00897EF3" w:rsidRDefault="00897EF3" w:rsidP="00897E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97EF3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 6</w:t>
            </w:r>
          </w:p>
        </w:tc>
        <w:tc>
          <w:tcPr>
            <w:tcW w:w="2802" w:type="dxa"/>
            <w:shd w:val="clear" w:color="auto" w:fill="auto"/>
          </w:tcPr>
          <w:p w:rsidR="00897EF3" w:rsidRPr="00897EF3" w:rsidRDefault="00897EF3" w:rsidP="00897E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97EF3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Способен управлять своим временем, выстраивать и </w:t>
            </w:r>
            <w:r w:rsidRPr="00897EF3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297" w:type="dxa"/>
          </w:tcPr>
          <w:p w:rsidR="00897EF3" w:rsidRPr="00897EF3" w:rsidRDefault="00897EF3" w:rsidP="00897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7E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УК.6.3. Владеет умением рационального </w:t>
            </w:r>
            <w:r w:rsidRPr="00897E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распределения временных и информационных ресурсов</w:t>
            </w:r>
          </w:p>
        </w:tc>
        <w:tc>
          <w:tcPr>
            <w:tcW w:w="2910" w:type="dxa"/>
            <w:tcBorders>
              <w:top w:val="nil"/>
              <w:bottom w:val="nil"/>
            </w:tcBorders>
            <w:shd w:val="clear" w:color="auto" w:fill="auto"/>
          </w:tcPr>
          <w:p w:rsidR="00897EF3" w:rsidRPr="00897EF3" w:rsidRDefault="00897EF3" w:rsidP="00897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7EF3" w:rsidRPr="00897EF3" w:rsidTr="00CA57EA">
        <w:tc>
          <w:tcPr>
            <w:tcW w:w="1844" w:type="dxa"/>
            <w:shd w:val="clear" w:color="auto" w:fill="auto"/>
          </w:tcPr>
          <w:p w:rsidR="00897EF3" w:rsidRPr="00897EF3" w:rsidRDefault="00897EF3" w:rsidP="00897E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97EF3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ПК 2</w:t>
            </w:r>
          </w:p>
        </w:tc>
        <w:tc>
          <w:tcPr>
            <w:tcW w:w="2802" w:type="dxa"/>
            <w:shd w:val="clear" w:color="auto" w:fill="auto"/>
          </w:tcPr>
          <w:p w:rsidR="00897EF3" w:rsidRPr="00897EF3" w:rsidRDefault="00897EF3" w:rsidP="00897E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97EF3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297" w:type="dxa"/>
          </w:tcPr>
          <w:p w:rsidR="00897EF3" w:rsidRPr="00897EF3" w:rsidRDefault="00897EF3" w:rsidP="00897E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97EF3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910" w:type="dxa"/>
            <w:tcBorders>
              <w:top w:val="nil"/>
            </w:tcBorders>
            <w:shd w:val="clear" w:color="auto" w:fill="auto"/>
          </w:tcPr>
          <w:p w:rsidR="00897EF3" w:rsidRPr="00897EF3" w:rsidRDefault="00897EF3" w:rsidP="00897EF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</w:tc>
      </w:tr>
    </w:tbl>
    <w:p w:rsidR="00897EF3" w:rsidRPr="00897EF3" w:rsidRDefault="00897EF3" w:rsidP="00897EF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897EF3" w:rsidRPr="00897EF3" w:rsidRDefault="00897EF3" w:rsidP="00897EF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897EF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учебной (технологической (проектно-технологической)) практики в структуре ОПОП </w:t>
      </w:r>
      <w:proofErr w:type="spellStart"/>
      <w:r w:rsidRPr="00897EF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  <w:r w:rsidRPr="00897EF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897EF3" w:rsidRPr="00897EF3" w:rsidRDefault="00897EF3" w:rsidP="00897EF3">
      <w:pPr>
        <w:tabs>
          <w:tab w:val="right" w:leader="underscore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897EF3">
        <w:rPr>
          <w:rFonts w:ascii="Times New Roman" w:eastAsia="Times New Roman" w:hAnsi="Times New Roman"/>
          <w:i/>
          <w:lang w:eastAsia="ar-SA"/>
        </w:rPr>
        <w:t xml:space="preserve">              </w:t>
      </w:r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 xml:space="preserve">Место учебной практики в структуре ОПОП </w:t>
      </w:r>
      <w:proofErr w:type="spellStart"/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>бакалавриата</w:t>
      </w:r>
      <w:proofErr w:type="spellEnd"/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>: блок Б2. Практики. Базовая часть профессионального цикла.</w:t>
      </w:r>
    </w:p>
    <w:p w:rsidR="00897EF3" w:rsidRPr="00897EF3" w:rsidRDefault="00897EF3" w:rsidP="00897EF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7EF3">
        <w:rPr>
          <w:rFonts w:ascii="Times New Roman" w:eastAsia="Times New Roman" w:hAnsi="Times New Roman"/>
          <w:sz w:val="28"/>
          <w:szCs w:val="28"/>
          <w:lang w:eastAsia="ru-RU"/>
        </w:rPr>
        <w:t xml:space="preserve">Дисциплины, на которых базируется данная практика: </w:t>
      </w:r>
      <w:r w:rsidRPr="00897EF3">
        <w:rPr>
          <w:rFonts w:ascii="Times New Roman" w:eastAsia="Times New Roman" w:hAnsi="Times New Roman"/>
          <w:iCs/>
          <w:sz w:val="28"/>
          <w:szCs w:val="28"/>
          <w:lang w:eastAsia="ru-RU"/>
        </w:rPr>
        <w:t>Практика устной и письменной речи АЯ (1), Практическая фонетика АЯ, Фонетический практикум АЯ, Грамматический практикум АЯ.</w:t>
      </w:r>
    </w:p>
    <w:p w:rsidR="00897EF3" w:rsidRPr="00897EF3" w:rsidRDefault="00897EF3" w:rsidP="00897EF3">
      <w:pPr>
        <w:tabs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897EF3">
        <w:rPr>
          <w:rFonts w:ascii="Times New Roman" w:eastAsia="Times New Roman" w:hAnsi="Times New Roman"/>
          <w:sz w:val="28"/>
          <w:szCs w:val="28"/>
          <w:lang w:eastAsia="ru-RU"/>
        </w:rPr>
        <w:t xml:space="preserve">Дисциплины, для которых данная практика является предшествующей: </w:t>
      </w:r>
      <w:r w:rsidRPr="00897EF3">
        <w:rPr>
          <w:rFonts w:ascii="Times New Roman" w:eastAsia="Times New Roman" w:hAnsi="Times New Roman"/>
          <w:iCs/>
          <w:sz w:val="28"/>
          <w:szCs w:val="28"/>
          <w:lang w:eastAsia="ru-RU"/>
        </w:rPr>
        <w:t>Практика устной и письменной речи АЯ (2), Учебная практика (технологическая (проектно-технологическая)) на 4 курсе, Практикум по культуре речевого общения,</w:t>
      </w:r>
      <w:r w:rsidRPr="00897EF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897EF3">
        <w:rPr>
          <w:rFonts w:ascii="Times New Roman" w:eastAsia="Times New Roman" w:hAnsi="Times New Roman"/>
          <w:iCs/>
          <w:sz w:val="28"/>
          <w:szCs w:val="28"/>
          <w:lang w:eastAsia="ru-RU"/>
        </w:rPr>
        <w:t>Основы лингвистического анализа текста</w:t>
      </w:r>
    </w:p>
    <w:p w:rsidR="00897EF3" w:rsidRPr="00897EF3" w:rsidRDefault="00897EF3" w:rsidP="00897EF3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897EF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Форма (формы) и способы (при наличии) проведения учебной (технологической (проектно-технологической)) практики </w:t>
      </w:r>
    </w:p>
    <w:p w:rsidR="00897EF3" w:rsidRPr="00897EF3" w:rsidRDefault="00897EF3" w:rsidP="00897EF3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/>
          <w:i/>
        </w:rPr>
      </w:pPr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Учебная (технологическая (проектно-технологическая)) практика проводится дискретно и стационарно. </w:t>
      </w:r>
      <w:r w:rsidRPr="00897EF3">
        <w:rPr>
          <w:rFonts w:ascii="Times New Roman" w:eastAsiaTheme="minorHAnsi" w:hAnsi="Times New Roman"/>
          <w:color w:val="000000"/>
          <w:sz w:val="28"/>
          <w:szCs w:val="28"/>
        </w:rPr>
        <w:t>Выездная практика организуется только при наличии заявления обучающегося.</w:t>
      </w:r>
    </w:p>
    <w:p w:rsidR="00897EF3" w:rsidRPr="00897EF3" w:rsidRDefault="00897EF3" w:rsidP="00897EF3">
      <w:pPr>
        <w:tabs>
          <w:tab w:val="left" w:pos="708"/>
          <w:tab w:val="left" w:pos="1965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97EF3" w:rsidRPr="00897EF3" w:rsidRDefault="00897EF3" w:rsidP="00897EF3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97EF3" w:rsidRPr="00897EF3" w:rsidRDefault="00897EF3" w:rsidP="00897EF3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97EF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Место и время проведения учебной (технологической (проектно-технологической)) практики</w:t>
      </w:r>
    </w:p>
    <w:p w:rsidR="00897EF3" w:rsidRPr="00897EF3" w:rsidRDefault="00897EF3" w:rsidP="00897EF3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97EF3">
        <w:rPr>
          <w:rFonts w:ascii="Times New Roman" w:eastAsia="Times New Roman" w:hAnsi="Times New Roman"/>
          <w:bCs/>
          <w:sz w:val="28"/>
          <w:szCs w:val="28"/>
          <w:lang w:eastAsia="ar-SA"/>
        </w:rPr>
        <w:t>Местом проведения практики является кафедра иноязычной профессиональной коммуникации НГПУ им. К. Минина – 3 курс, 5 семестр.</w:t>
      </w:r>
    </w:p>
    <w:p w:rsidR="00897EF3" w:rsidRPr="00897EF3" w:rsidRDefault="00897EF3" w:rsidP="00897EF3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 xml:space="preserve">График проведения практики определяется кафедрой иноязычной профессиональной коммуникации в зависимости от профиля </w:t>
      </w:r>
      <w:proofErr w:type="spellStart"/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>бакалавриата</w:t>
      </w:r>
      <w:proofErr w:type="spellEnd"/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 xml:space="preserve"> «Иностранный (английский) язык и Иностранный (немецкий/французский/испанский) язык» в соответствии с ФГОС ВО и графиком учебного процесса НГПУ </w:t>
      </w:r>
      <w:proofErr w:type="spellStart"/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>им.К.Минина</w:t>
      </w:r>
      <w:proofErr w:type="spellEnd"/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897EF3" w:rsidRPr="00897EF3" w:rsidRDefault="00897EF3" w:rsidP="00897EF3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</w:t>
      </w:r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экспертизы, а также индивидуальной программе реабилитации инвалида, относительно рекомендованных условий и видов труда. </w:t>
      </w:r>
    </w:p>
    <w:p w:rsidR="00897EF3" w:rsidRPr="00897EF3" w:rsidRDefault="00897EF3" w:rsidP="00897EF3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897EF3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Хилкова М.Н</w:t>
      </w:r>
      <w:r w:rsidR="00B83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., </w:t>
      </w:r>
      <w:proofErr w:type="spellStart"/>
      <w:r w:rsid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ст.</w:t>
      </w:r>
      <w:r w:rsidR="00B83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преп</w:t>
      </w:r>
      <w:proofErr w:type="spellEnd"/>
      <w:r w:rsidR="00B83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="000811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кафедры ИПК</w:t>
      </w:r>
    </w:p>
    <w:p w:rsidR="002E6622" w:rsidRPr="00B37446" w:rsidRDefault="00B3744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37446">
        <w:rPr>
          <w:rFonts w:ascii="Times New Roman" w:hAnsi="Times New Roman"/>
          <w:i/>
          <w:sz w:val="24"/>
          <w:szCs w:val="24"/>
        </w:rPr>
        <w:t xml:space="preserve">Ф.И.О., </w:t>
      </w:r>
      <w:proofErr w:type="spellStart"/>
      <w:r w:rsidRPr="00B37446">
        <w:rPr>
          <w:rFonts w:ascii="Times New Roman" w:hAnsi="Times New Roman"/>
          <w:i/>
          <w:sz w:val="24"/>
          <w:szCs w:val="24"/>
        </w:rPr>
        <w:t>уч.звание</w:t>
      </w:r>
      <w:proofErr w:type="spellEnd"/>
      <w:r w:rsidRPr="00B37446">
        <w:rPr>
          <w:rFonts w:ascii="Times New Roman" w:hAnsi="Times New Roman"/>
          <w:i/>
          <w:sz w:val="24"/>
          <w:szCs w:val="24"/>
        </w:rPr>
        <w:t>, уч. степень, место работы и должность</w:t>
      </w:r>
    </w:p>
    <w:sectPr w:rsidR="002E6622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020C6"/>
    <w:multiLevelType w:val="hybridMultilevel"/>
    <w:tmpl w:val="4144452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EE264D"/>
    <w:multiLevelType w:val="hybridMultilevel"/>
    <w:tmpl w:val="ECD2F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4388F"/>
    <w:multiLevelType w:val="hybridMultilevel"/>
    <w:tmpl w:val="02CA79A8"/>
    <w:lvl w:ilvl="0" w:tplc="CDEC90D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627A2"/>
    <w:rsid w:val="00065274"/>
    <w:rsid w:val="0008118D"/>
    <w:rsid w:val="00087741"/>
    <w:rsid w:val="00107BCE"/>
    <w:rsid w:val="001136A6"/>
    <w:rsid w:val="00163D0D"/>
    <w:rsid w:val="00235CB1"/>
    <w:rsid w:val="00285606"/>
    <w:rsid w:val="002E6622"/>
    <w:rsid w:val="00387CAD"/>
    <w:rsid w:val="00467027"/>
    <w:rsid w:val="0049730D"/>
    <w:rsid w:val="004B6EEA"/>
    <w:rsid w:val="005271A0"/>
    <w:rsid w:val="005312A2"/>
    <w:rsid w:val="00590A83"/>
    <w:rsid w:val="00590E9E"/>
    <w:rsid w:val="005E75FD"/>
    <w:rsid w:val="0065123D"/>
    <w:rsid w:val="006F59A4"/>
    <w:rsid w:val="006F6543"/>
    <w:rsid w:val="00762D79"/>
    <w:rsid w:val="00764EBA"/>
    <w:rsid w:val="0077325C"/>
    <w:rsid w:val="00856389"/>
    <w:rsid w:val="00897EF3"/>
    <w:rsid w:val="00912BE0"/>
    <w:rsid w:val="009219F8"/>
    <w:rsid w:val="00926FF6"/>
    <w:rsid w:val="009D29D3"/>
    <w:rsid w:val="00A6443B"/>
    <w:rsid w:val="00AA0E4C"/>
    <w:rsid w:val="00AF4C80"/>
    <w:rsid w:val="00B05ED6"/>
    <w:rsid w:val="00B06523"/>
    <w:rsid w:val="00B37446"/>
    <w:rsid w:val="00B42297"/>
    <w:rsid w:val="00B835ED"/>
    <w:rsid w:val="00BC2329"/>
    <w:rsid w:val="00BD53F7"/>
    <w:rsid w:val="00C055BE"/>
    <w:rsid w:val="00CC0D49"/>
    <w:rsid w:val="00CE1B98"/>
    <w:rsid w:val="00D062C4"/>
    <w:rsid w:val="00D20340"/>
    <w:rsid w:val="00D3569A"/>
    <w:rsid w:val="00D36AA0"/>
    <w:rsid w:val="00D75E49"/>
    <w:rsid w:val="00DA1591"/>
    <w:rsid w:val="00DB4AF0"/>
    <w:rsid w:val="00DE294F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B654E7-7FD3-417D-9C67-67D73158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8118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Petr</cp:lastModifiedBy>
  <cp:revision>3</cp:revision>
  <dcterms:created xsi:type="dcterms:W3CDTF">2021-09-20T14:38:00Z</dcterms:created>
  <dcterms:modified xsi:type="dcterms:W3CDTF">2021-09-20T14:39:00Z</dcterms:modified>
</cp:coreProperties>
</file>